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142" w:rsidRPr="0086107A" w:rsidRDefault="00B31142" w:rsidP="00B3114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6107A">
        <w:rPr>
          <w:rFonts w:ascii="Times New Roman" w:hAnsi="Times New Roman" w:cs="Times New Roman"/>
          <w:b/>
          <w:sz w:val="28"/>
          <w:szCs w:val="24"/>
        </w:rPr>
        <w:t>O ensino remoto em tempo de pandemia: uma educação para todos?</w:t>
      </w:r>
    </w:p>
    <w:p w:rsidR="00B31142" w:rsidRPr="0086107A" w:rsidRDefault="00B31142" w:rsidP="00B31142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6107A">
        <w:rPr>
          <w:rFonts w:ascii="Times New Roman" w:hAnsi="Times New Roman" w:cs="Times New Roman"/>
          <w:sz w:val="24"/>
          <w:szCs w:val="24"/>
        </w:rPr>
        <w:t xml:space="preserve">Maria José </w:t>
      </w:r>
      <w:proofErr w:type="spellStart"/>
      <w:r w:rsidRPr="0086107A">
        <w:rPr>
          <w:rFonts w:ascii="Times New Roman" w:hAnsi="Times New Roman" w:cs="Times New Roman"/>
          <w:sz w:val="24"/>
          <w:szCs w:val="24"/>
        </w:rPr>
        <w:t>Castelano</w:t>
      </w:r>
      <w:proofErr w:type="spellEnd"/>
      <w:r>
        <w:rPr>
          <w:rStyle w:val="Refdenotaderodap"/>
          <w:rFonts w:ascii="Times New Roman" w:hAnsi="Times New Roman" w:cs="Times New Roman"/>
          <w:sz w:val="24"/>
          <w:szCs w:val="24"/>
        </w:rPr>
        <w:footnoteReference w:id="1"/>
      </w:r>
    </w:p>
    <w:p w:rsidR="00B31142" w:rsidRPr="0086107A" w:rsidRDefault="00B31142" w:rsidP="00B31142">
      <w:pPr>
        <w:spacing w:after="0" w:line="360" w:lineRule="auto"/>
        <w:ind w:left="5664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6107A">
        <w:rPr>
          <w:rFonts w:ascii="Times New Roman" w:hAnsi="Times New Roman" w:cs="Times New Roman"/>
          <w:sz w:val="24"/>
          <w:szCs w:val="24"/>
        </w:rPr>
        <w:t>Tanice Fuhr</w:t>
      </w:r>
      <w:r>
        <w:rPr>
          <w:rStyle w:val="Refdenotaderodap"/>
          <w:rFonts w:ascii="Times New Roman" w:hAnsi="Times New Roman" w:cs="Times New Roman"/>
          <w:sz w:val="24"/>
          <w:szCs w:val="24"/>
        </w:rPr>
        <w:footnoteReference w:id="2"/>
      </w:r>
    </w:p>
    <w:p w:rsidR="00B31142" w:rsidRPr="0086107A" w:rsidRDefault="00B31142" w:rsidP="00B3114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07A">
        <w:rPr>
          <w:rFonts w:ascii="Times New Roman" w:hAnsi="Times New Roman" w:cs="Times New Roman"/>
          <w:sz w:val="24"/>
          <w:szCs w:val="24"/>
        </w:rPr>
        <w:t xml:space="preserve">O Brasil é um país de escolarização tardia, portanto a crise na educação brasileira não é </w:t>
      </w:r>
      <w:r>
        <w:rPr>
          <w:rFonts w:ascii="Times New Roman" w:hAnsi="Times New Roman" w:cs="Times New Roman"/>
          <w:sz w:val="24"/>
          <w:szCs w:val="24"/>
        </w:rPr>
        <w:t xml:space="preserve">algo </w:t>
      </w:r>
      <w:r w:rsidRPr="0086107A">
        <w:rPr>
          <w:rFonts w:ascii="Times New Roman" w:hAnsi="Times New Roman" w:cs="Times New Roman"/>
          <w:sz w:val="24"/>
          <w:szCs w:val="24"/>
        </w:rPr>
        <w:t xml:space="preserve">recente. Essa crise resulta de uma sociedade marcada pela incompletude do capital, como comprova o fato de que apenas </w:t>
      </w:r>
      <w:r>
        <w:rPr>
          <w:rFonts w:ascii="Times New Roman" w:hAnsi="Times New Roman" w:cs="Times New Roman"/>
          <w:sz w:val="24"/>
          <w:szCs w:val="24"/>
        </w:rPr>
        <w:t>no final do século XX ocorre</w:t>
      </w:r>
      <w:r w:rsidRPr="0086107A">
        <w:rPr>
          <w:rFonts w:ascii="Times New Roman" w:hAnsi="Times New Roman" w:cs="Times New Roman"/>
          <w:sz w:val="24"/>
          <w:szCs w:val="24"/>
        </w:rPr>
        <w:t xml:space="preserve"> a universalização oficial do Ensino Fundamental (conforme regulamentação aprovada pela Lei 9394/96), durante a gestão de Fernando H. Cardoso (que governou por dois mandatos sucessivos, de 1995 a 2002), expoente da implantação de políticas públicas sob influência neoliberal.  As reformas educacionais </w:t>
      </w:r>
      <w:r>
        <w:rPr>
          <w:rFonts w:ascii="Times New Roman" w:hAnsi="Times New Roman" w:cs="Times New Roman"/>
          <w:sz w:val="24"/>
          <w:szCs w:val="24"/>
        </w:rPr>
        <w:t>aprovadas recentemente</w:t>
      </w:r>
      <w:r w:rsidRPr="0086107A">
        <w:rPr>
          <w:rFonts w:ascii="Times New Roman" w:hAnsi="Times New Roman" w:cs="Times New Roman"/>
          <w:sz w:val="24"/>
          <w:szCs w:val="24"/>
        </w:rPr>
        <w:t xml:space="preserve"> como a reforma do Ensino Médio e a aprovação da BNCC, resultam de um direcionamento pedagógico neotecnicista em curso (Freitas, 1992) que remodelou a roupagem e estrutura de políticas já desenvolvidas entre os anos 1970 pelo governo militar. Esse projeto tem como objetivo a privatização e controle ideológico do ensino, padronizando os conhecimentos e os reduzindo ao necessário para a formação da força de trabalho.</w:t>
      </w:r>
    </w:p>
    <w:p w:rsidR="00B31142" w:rsidRDefault="00B31142" w:rsidP="00B3114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07A">
        <w:rPr>
          <w:rFonts w:ascii="Times New Roman" w:hAnsi="Times New Roman" w:cs="Times New Roman"/>
          <w:sz w:val="24"/>
          <w:szCs w:val="24"/>
        </w:rPr>
        <w:t xml:space="preserve">O estado de pandemia (causado pelo novo coronavírus, Covid-19), oficialmente declarado pela Organização Mundial da Saúde (OMS), em março de 2020, trouxe uma série de consequências que afetaram de alguma forma o cotidiano de milhões de pessoas em todo o mundo. No caso do ensino formal presencial, em todos os níveis, essa consequência foi direta </w:t>
      </w:r>
      <w:r w:rsidRPr="009779C9">
        <w:rPr>
          <w:rFonts w:ascii="Times New Roman" w:hAnsi="Times New Roman" w:cs="Times New Roman"/>
          <w:sz w:val="24"/>
          <w:szCs w:val="24"/>
        </w:rPr>
        <w:t>e no Brasil setores privados ligados ao serviço de tecnologia de informação e comunicação (</w:t>
      </w:r>
      <w:proofErr w:type="spellStart"/>
      <w:r w:rsidRPr="00B31142">
        <w:rPr>
          <w:rFonts w:ascii="Times New Roman" w:hAnsi="Times New Roman" w:cs="Times New Roman"/>
          <w:sz w:val="24"/>
          <w:szCs w:val="24"/>
          <w:shd w:val="clear" w:color="auto" w:fill="FFFFFF"/>
        </w:rPr>
        <w:t>TICs</w:t>
      </w:r>
      <w:proofErr w:type="spellEnd"/>
      <w:r w:rsidRPr="00B31142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8610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86107A">
        <w:rPr>
          <w:rFonts w:ascii="Times New Roman" w:hAnsi="Times New Roman" w:cs="Times New Roman"/>
          <w:sz w:val="24"/>
          <w:szCs w:val="24"/>
        </w:rPr>
        <w:t xml:space="preserve">as grandes redes de ensino particular que ofertam o EAD perceberam uma oportunidade de alavancar seus ganhos e receberam um impulso no objetivo de ampliar sua atuação no setor educacional, dentro do processo em curso de reestruturação </w:t>
      </w:r>
      <w:r>
        <w:rPr>
          <w:rFonts w:ascii="Times New Roman" w:hAnsi="Times New Roman" w:cs="Times New Roman"/>
          <w:sz w:val="24"/>
          <w:szCs w:val="24"/>
        </w:rPr>
        <w:t xml:space="preserve">do capital </w:t>
      </w:r>
      <w:r w:rsidRPr="0086107A">
        <w:rPr>
          <w:rFonts w:ascii="Times New Roman" w:hAnsi="Times New Roman" w:cs="Times New Roman"/>
          <w:sz w:val="24"/>
          <w:szCs w:val="24"/>
        </w:rPr>
        <w:t>por meio do emprego de novas tecnologias d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6107A">
        <w:rPr>
          <w:rFonts w:ascii="Times New Roman" w:hAnsi="Times New Roman" w:cs="Times New Roman"/>
          <w:sz w:val="24"/>
          <w:szCs w:val="24"/>
        </w:rPr>
        <w:t xml:space="preserve"> informação. </w:t>
      </w:r>
    </w:p>
    <w:p w:rsidR="00B31142" w:rsidRPr="0086107A" w:rsidRDefault="00B31142" w:rsidP="00B3114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07A">
        <w:rPr>
          <w:rFonts w:ascii="Times New Roman" w:hAnsi="Times New Roman" w:cs="Times New Roman"/>
          <w:sz w:val="24"/>
          <w:szCs w:val="24"/>
        </w:rPr>
        <w:t xml:space="preserve">A partir da Nova Lei de Diretrizes e Bases da Educação Nacional (LDB), Lei 9.394/96 o ensino a distância passou por vários decretos, resoluções e portarias. Em 2017, durante o governo de M. Temer (mandato de ago. 2016 a dez. 2018) as regras da Educação </w:t>
      </w:r>
      <w:r w:rsidRPr="0086107A">
        <w:rPr>
          <w:rFonts w:ascii="Times New Roman" w:hAnsi="Times New Roman" w:cs="Times New Roman"/>
          <w:sz w:val="24"/>
          <w:szCs w:val="24"/>
        </w:rPr>
        <w:lastRenderedPageBreak/>
        <w:t>à distância foram flexibilizadas, conforme o decreto n. 9057, e estendida a Educação Básica.</w:t>
      </w:r>
    </w:p>
    <w:p w:rsidR="00B31142" w:rsidRPr="0086107A" w:rsidRDefault="00B31142" w:rsidP="00B311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contexto de pandemia este processo se intensifica. Um exemplo de como estes grupos atuam junto ao governo é o</w:t>
      </w:r>
      <w:r w:rsidRPr="0086107A">
        <w:rPr>
          <w:rFonts w:ascii="Times New Roman" w:hAnsi="Times New Roman" w:cs="Times New Roman"/>
          <w:sz w:val="24"/>
          <w:szCs w:val="24"/>
        </w:rPr>
        <w:t xml:space="preserve"> l</w:t>
      </w:r>
      <w:r>
        <w:rPr>
          <w:rFonts w:ascii="Times New Roman" w:hAnsi="Times New Roman" w:cs="Times New Roman"/>
          <w:sz w:val="24"/>
          <w:szCs w:val="24"/>
        </w:rPr>
        <w:t>óbi</w:t>
      </w:r>
      <w:r w:rsidRPr="0086107A">
        <w:rPr>
          <w:rFonts w:ascii="Times New Roman" w:hAnsi="Times New Roman" w:cs="Times New Roman"/>
          <w:sz w:val="24"/>
          <w:szCs w:val="24"/>
        </w:rPr>
        <w:t xml:space="preserve"> formado pela Associação Brasileira de Mantenedoras do Ensino Superior (ABMES), Fundação Lemann, entre outras associações, para a edição da Portaria n. 544, publicada em junho </w:t>
      </w:r>
      <w:r>
        <w:rPr>
          <w:rFonts w:ascii="Times New Roman" w:hAnsi="Times New Roman" w:cs="Times New Roman"/>
          <w:sz w:val="24"/>
          <w:szCs w:val="24"/>
        </w:rPr>
        <w:t xml:space="preserve">desse ano pelo governo federal, que </w:t>
      </w:r>
      <w:r w:rsidRPr="0086107A">
        <w:rPr>
          <w:rFonts w:ascii="Times New Roman" w:hAnsi="Times New Roman" w:cs="Times New Roman"/>
          <w:sz w:val="24"/>
          <w:szCs w:val="24"/>
        </w:rPr>
        <w:t>estendeu a possibilidade das aulas remotas em substituição às presenciais até 31 de dezembro de 2020.</w:t>
      </w:r>
    </w:p>
    <w:p w:rsidR="00B31142" w:rsidRPr="0086107A" w:rsidRDefault="00B31142" w:rsidP="00B311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pressão exercida por estes grupos é explicitada</w:t>
      </w:r>
      <w:r w:rsidRPr="008610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 seguinte fala</w:t>
      </w:r>
      <w:r w:rsidRPr="008610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86107A">
        <w:rPr>
          <w:rFonts w:ascii="Times New Roman" w:hAnsi="Times New Roman" w:cs="Times New Roman"/>
          <w:sz w:val="24"/>
          <w:szCs w:val="24"/>
        </w:rPr>
        <w:t>o diretor presiden</w:t>
      </w:r>
      <w:r>
        <w:rPr>
          <w:rFonts w:ascii="Times New Roman" w:hAnsi="Times New Roman" w:cs="Times New Roman"/>
          <w:sz w:val="24"/>
          <w:szCs w:val="24"/>
        </w:rPr>
        <w:t>te da ABMES, Celso Nieskir</w:t>
      </w:r>
      <w:r w:rsidRPr="0086107A">
        <w:rPr>
          <w:rFonts w:ascii="Times New Roman" w:hAnsi="Times New Roman" w:cs="Times New Roman"/>
          <w:sz w:val="24"/>
          <w:szCs w:val="24"/>
        </w:rPr>
        <w:t>:</w:t>
      </w:r>
    </w:p>
    <w:p w:rsidR="00B31142" w:rsidRPr="0086107A" w:rsidRDefault="00B31142" w:rsidP="00B31142">
      <w:pPr>
        <w:spacing w:after="0" w:line="360" w:lineRule="auto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86107A">
        <w:rPr>
          <w:rFonts w:ascii="Times New Roman" w:hAnsi="Times New Roman" w:cs="Times New Roman"/>
          <w:sz w:val="20"/>
          <w:szCs w:val="24"/>
        </w:rPr>
        <w:t xml:space="preserve">Nos últimos cinco meses, os processos decisórios do Governo na condução das atividades escolares deixaram ainda mais explícita a importância da boa relação institucional e do alinhamento de visão e de ações entre o MEC, o CNE e a Associação Brasileira de Mantenedoras de Ensino Superior (ABMES). Por força dessa conexão – e do diálogo intenso desde abril – foi possível a edição da Portaria nº 544, publicada em 16 de junho, que estendeu a possibilidade das aulas remotas em substituição às presenciais até 31 de dezembro de 2020 e flexibilizou a realização de atividades práticas e estágios profissionais viáveis /por meios digitais. (Disponível em: </w:t>
      </w:r>
      <w:hyperlink r:id="rId7" w:history="1">
        <w:r w:rsidRPr="0086107A">
          <w:rPr>
            <w:rStyle w:val="Hyperlink"/>
            <w:rFonts w:ascii="Times New Roman" w:hAnsi="Times New Roman" w:cs="Times New Roman"/>
            <w:sz w:val="20"/>
            <w:szCs w:val="24"/>
          </w:rPr>
          <w:t>https://abmes.org.b/r/noticias/detalhe/3945/conselho-nacional-de-educacao-como-orgao-de-estado</w:t>
        </w:r>
      </w:hyperlink>
      <w:r w:rsidRPr="0086107A">
        <w:rPr>
          <w:rFonts w:ascii="Times New Roman" w:hAnsi="Times New Roman" w:cs="Times New Roman"/>
          <w:sz w:val="20"/>
          <w:szCs w:val="24"/>
        </w:rPr>
        <w:t>. Acesso em 18/08/2020.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B31142" w:rsidRDefault="00B31142" w:rsidP="00B311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Pr="0086107A">
        <w:rPr>
          <w:rFonts w:ascii="Times New Roman" w:hAnsi="Times New Roman" w:cs="Times New Roman"/>
          <w:sz w:val="24"/>
          <w:szCs w:val="24"/>
        </w:rPr>
        <w:t xml:space="preserve"> No Paraná, desde abril, o governo contratou uma plataforma e software e introduziu o ensino remoto na rede pública estadual, sem margem de participação ou consulta aos docentes.</w:t>
      </w:r>
      <w:r>
        <w:rPr>
          <w:rFonts w:ascii="Times New Roman" w:hAnsi="Times New Roman" w:cs="Times New Roman"/>
          <w:sz w:val="24"/>
          <w:szCs w:val="24"/>
        </w:rPr>
        <w:t xml:space="preserve"> Esta política provocou a</w:t>
      </w:r>
      <w:r w:rsidRPr="0086107A">
        <w:rPr>
          <w:rFonts w:ascii="Times New Roman" w:hAnsi="Times New Roman" w:cs="Times New Roman"/>
          <w:sz w:val="24"/>
          <w:szCs w:val="24"/>
        </w:rPr>
        <w:t xml:space="preserve"> contestação do sindicato estadual de professores (APP)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31142" w:rsidRPr="0086107A" w:rsidRDefault="00B31142" w:rsidP="00B311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Ademais, a </w:t>
      </w:r>
      <w:r w:rsidRPr="0086107A">
        <w:rPr>
          <w:rFonts w:ascii="Times New Roman" w:hAnsi="Times New Roman" w:cs="Times New Roman"/>
          <w:sz w:val="24"/>
          <w:szCs w:val="24"/>
        </w:rPr>
        <w:t>implantação desta modalidade de ensino por meios digitais pôs em evidência o fato de que muitos alunos não possuem acesso à internet, ou quando têm, é de baixa qualidade, além da falta de computadores ou celulares para a realização das atividades e aulas previstas.  Esta realidade foi constatada em todo o país, de acordo com os dados divulgados pela grande imprensa. Conforme reportagem do G1, cerca de 40% dos alunos de escolas públicas não têm computador ou tablet</w:t>
      </w:r>
      <w:r w:rsidRPr="0086107A">
        <w:rPr>
          <w:rStyle w:val="Refdenotaderodap"/>
          <w:rFonts w:ascii="Times New Roman" w:hAnsi="Times New Roman" w:cs="Times New Roman"/>
          <w:sz w:val="24"/>
          <w:szCs w:val="24"/>
        </w:rPr>
        <w:footnoteReference w:id="3"/>
      </w:r>
      <w:r w:rsidRPr="0086107A">
        <w:rPr>
          <w:rFonts w:ascii="Times New Roman" w:hAnsi="Times New Roman" w:cs="Times New Roman"/>
          <w:sz w:val="24"/>
          <w:szCs w:val="24"/>
        </w:rPr>
        <w:t xml:space="preserve">. Assim como, no Maranhão, 21% dos alunos não tiveram acesso à plataforma online nos primeiros cem </w:t>
      </w:r>
      <w:r w:rsidRPr="0086107A">
        <w:rPr>
          <w:rFonts w:ascii="Times New Roman" w:hAnsi="Times New Roman" w:cs="Times New Roman"/>
          <w:sz w:val="24"/>
          <w:szCs w:val="24"/>
        </w:rPr>
        <w:lastRenderedPageBreak/>
        <w:t>dias do início das aulas remotas</w:t>
      </w:r>
      <w:r w:rsidRPr="0086107A">
        <w:rPr>
          <w:rStyle w:val="Refdenotaderodap"/>
          <w:rFonts w:ascii="Times New Roman" w:hAnsi="Times New Roman" w:cs="Times New Roman"/>
          <w:sz w:val="24"/>
          <w:szCs w:val="24"/>
        </w:rPr>
        <w:footnoteReference w:id="4"/>
      </w:r>
      <w:r w:rsidRPr="0086107A">
        <w:rPr>
          <w:rFonts w:ascii="Times New Roman" w:hAnsi="Times New Roman" w:cs="Times New Roman"/>
          <w:sz w:val="24"/>
          <w:szCs w:val="24"/>
        </w:rPr>
        <w:t>. Isso demostra a necessidade de se implementar políticas públicas que auxiliem esses alunos para que não sejam prejudicados nesse processo.</w:t>
      </w:r>
    </w:p>
    <w:p w:rsidR="00B31142" w:rsidRPr="0086107A" w:rsidRDefault="00B31142" w:rsidP="00B311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 nosso estado</w:t>
      </w:r>
      <w:r w:rsidRPr="0086107A">
        <w:rPr>
          <w:rFonts w:ascii="Times New Roman" w:hAnsi="Times New Roman" w:cs="Times New Roman"/>
          <w:sz w:val="24"/>
          <w:szCs w:val="24"/>
        </w:rPr>
        <w:t xml:space="preserve"> a dinâmica de trabalho de professoras/es também foi afetada. Além de realizarem a elaboração e correção de avaliações e demais atividades, estão tendo de aprender a produzir e editar vídeos sem nenhuma preparação fornecida pelo Estado. A precarização do trabalho destes profissionais segue a linha de raciocínio do projeto de educação privatista. Com a ausência de internet, computador e celular, somada a falta de preparação e formação dos professores para a estruturação e a organização das aulas online e o mal-estar causado pela pandemia, pode ser observada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86107A">
        <w:rPr>
          <w:rFonts w:ascii="Times New Roman" w:hAnsi="Times New Roman" w:cs="Times New Roman"/>
          <w:sz w:val="24"/>
          <w:szCs w:val="24"/>
        </w:rPr>
        <w:t>a baixa adesão dos alunos ou a ausência nas atividades.  Neste sentido, na avaliação dos professores, tais fatos comprometem a qualidade da educação. De outro lado, se contrapondo a avaliação dos docentes, o secretário de educação do governo do Paraná afirma que o ensino remoto experienciado na rede pública é um sucesso, segundo matéria vinculada ao site G1</w:t>
      </w:r>
      <w:r w:rsidRPr="0086107A">
        <w:rPr>
          <w:rStyle w:val="Refdenotaderodap"/>
          <w:rFonts w:ascii="Times New Roman" w:hAnsi="Times New Roman" w:cs="Times New Roman"/>
          <w:sz w:val="24"/>
          <w:szCs w:val="24"/>
        </w:rPr>
        <w:footnoteReference w:id="5"/>
      </w:r>
      <w:r w:rsidRPr="0086107A">
        <w:rPr>
          <w:rFonts w:ascii="Times New Roman" w:hAnsi="Times New Roman" w:cs="Times New Roman"/>
          <w:sz w:val="24"/>
          <w:szCs w:val="24"/>
        </w:rPr>
        <w:t>.</w:t>
      </w:r>
    </w:p>
    <w:p w:rsidR="00B31142" w:rsidRDefault="00B31142" w:rsidP="00B31142">
      <w:pPr>
        <w:spacing w:after="0" w:line="360" w:lineRule="auto"/>
        <w:ind w:firstLine="709"/>
        <w:jc w:val="both"/>
        <w:rPr>
          <w:rFonts w:ascii="Arial" w:hAnsi="Arial" w:cs="Arial"/>
          <w:color w:val="4A4A4A"/>
          <w:sz w:val="27"/>
          <w:szCs w:val="27"/>
        </w:rPr>
      </w:pPr>
      <w:r w:rsidRPr="0086107A">
        <w:rPr>
          <w:rFonts w:ascii="Times New Roman" w:hAnsi="Times New Roman" w:cs="Times New Roman"/>
          <w:sz w:val="24"/>
          <w:szCs w:val="24"/>
        </w:rPr>
        <w:t>A mídia tem vinculado um discurso que põe o ensino à distância como algo que possibilita o progresso dos sujeitos frente as novas tecnologias. Algumas matérias, como a produzida pela Educa Mais Brasil</w:t>
      </w:r>
      <w:r w:rsidRPr="0086107A">
        <w:rPr>
          <w:rStyle w:val="Refdenotaderodap"/>
          <w:rFonts w:ascii="Times New Roman" w:hAnsi="Times New Roman" w:cs="Times New Roman"/>
          <w:sz w:val="24"/>
          <w:szCs w:val="24"/>
        </w:rPr>
        <w:footnoteReference w:id="6"/>
      </w:r>
      <w:r w:rsidRPr="0086107A">
        <w:rPr>
          <w:rFonts w:ascii="Times New Roman" w:hAnsi="Times New Roman" w:cs="Times New Roman"/>
          <w:sz w:val="24"/>
          <w:szCs w:val="24"/>
        </w:rPr>
        <w:t xml:space="preserve">, não apresentam a real dimensão dos problemas enfrentados, pois pontuam as novas dinâmicas estabelecidas, mas não a falta de estrutura de muitos brasileiros para o acesso pleno a esse tipo de recurso.  </w:t>
      </w:r>
      <w:r>
        <w:rPr>
          <w:rFonts w:ascii="Times New Roman" w:hAnsi="Times New Roman" w:cs="Times New Roman"/>
          <w:sz w:val="24"/>
          <w:szCs w:val="24"/>
        </w:rPr>
        <w:t xml:space="preserve">Assim como,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86107A">
        <w:rPr>
          <w:rFonts w:ascii="Times New Roman" w:hAnsi="Times New Roman" w:cs="Times New Roman"/>
          <w:sz w:val="24"/>
          <w:szCs w:val="24"/>
        </w:rPr>
        <w:t>Fundação Lemann</w:t>
      </w:r>
      <w:r>
        <w:rPr>
          <w:rFonts w:ascii="Times New Roman" w:hAnsi="Times New Roman" w:cs="Times New Roman"/>
          <w:sz w:val="24"/>
          <w:szCs w:val="24"/>
        </w:rPr>
        <w:t xml:space="preserve">, quando afirma que </w:t>
      </w:r>
      <w:r w:rsidRPr="00D15F9A">
        <w:rPr>
          <w:rFonts w:ascii="Arial" w:hAnsi="Arial" w:cs="Arial"/>
          <w:color w:val="4A4A4A"/>
          <w:sz w:val="27"/>
          <w:szCs w:val="27"/>
        </w:rPr>
        <w:t xml:space="preserve"> </w:t>
      </w:r>
    </w:p>
    <w:p w:rsidR="00B31142" w:rsidRPr="00B31142" w:rsidRDefault="00B31142" w:rsidP="00B31142">
      <w:pPr>
        <w:spacing w:after="0" w:line="240" w:lineRule="auto"/>
        <w:ind w:left="2124"/>
        <w:jc w:val="both"/>
        <w:rPr>
          <w:rFonts w:ascii="Times New Roman" w:hAnsi="Times New Roman" w:cs="Times New Roman"/>
          <w:sz w:val="20"/>
          <w:szCs w:val="20"/>
        </w:rPr>
      </w:pPr>
      <w:r w:rsidRPr="00B31142">
        <w:rPr>
          <w:rFonts w:ascii="Times New Roman" w:hAnsi="Times New Roman" w:cs="Times New Roman"/>
          <w:sz w:val="20"/>
          <w:szCs w:val="20"/>
        </w:rPr>
        <w:t>Durante este período que as escolas estão fechadas, estamos trabalhando junto a mais de 30 organizações sociais em projetos de educação a distância. O objetivo é evitar o agravamento da desigualdade educacional e assegurar que todos os alunos do Brasil tenham condições para seguir aprendendo e se desenvolvendo, ainda que remotamente.</w:t>
      </w:r>
      <w:r w:rsidRPr="00B31142">
        <w:rPr>
          <w:rFonts w:ascii="Arial" w:hAnsi="Arial" w:cs="Arial"/>
          <w:sz w:val="20"/>
          <w:szCs w:val="20"/>
        </w:rPr>
        <w:t> </w:t>
      </w:r>
      <w:r w:rsidRPr="00B31142">
        <w:rPr>
          <w:rStyle w:val="Refdenotaderodap"/>
          <w:rFonts w:ascii="Times New Roman" w:hAnsi="Times New Roman" w:cs="Times New Roman"/>
          <w:sz w:val="20"/>
          <w:szCs w:val="20"/>
        </w:rPr>
        <w:footnoteReference w:id="7"/>
      </w:r>
    </w:p>
    <w:p w:rsidR="00B31142" w:rsidRPr="0086107A" w:rsidRDefault="00B31142" w:rsidP="00B311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0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Tais discursos, </w:t>
      </w:r>
      <w:r w:rsidRPr="0086107A">
        <w:rPr>
          <w:rFonts w:ascii="Times New Roman" w:hAnsi="Times New Roman" w:cs="Times New Roman"/>
          <w:sz w:val="24"/>
          <w:szCs w:val="24"/>
        </w:rPr>
        <w:t>incentiva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86107A">
        <w:rPr>
          <w:rFonts w:ascii="Times New Roman" w:hAnsi="Times New Roman" w:cs="Times New Roman"/>
          <w:sz w:val="24"/>
          <w:szCs w:val="24"/>
        </w:rPr>
        <w:t xml:space="preserve"> o pensamento popular a visualizar o ensino à distância como algo bem resolvido, possibilitando análises que põem tal dinâmica como possível</w:t>
      </w:r>
      <w:r>
        <w:rPr>
          <w:rFonts w:ascii="Times New Roman" w:hAnsi="Times New Roman" w:cs="Times New Roman"/>
          <w:sz w:val="24"/>
          <w:szCs w:val="24"/>
        </w:rPr>
        <w:t xml:space="preserve">, inclusive, </w:t>
      </w:r>
      <w:r w:rsidRPr="0086107A">
        <w:rPr>
          <w:rFonts w:ascii="Times New Roman" w:hAnsi="Times New Roman" w:cs="Times New Roman"/>
          <w:sz w:val="24"/>
          <w:szCs w:val="24"/>
        </w:rPr>
        <w:t>para além da realidade pandêmica beneficiando empresas que patrocinam tais interpretações.</w:t>
      </w:r>
    </w:p>
    <w:p w:rsidR="00B31142" w:rsidRPr="0086107A" w:rsidRDefault="00B31142" w:rsidP="00B311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07A">
        <w:rPr>
          <w:rFonts w:ascii="Times New Roman" w:hAnsi="Times New Roman" w:cs="Times New Roman"/>
          <w:sz w:val="24"/>
          <w:szCs w:val="24"/>
        </w:rPr>
        <w:t>Isso nos faz questionar o tipo de progresso defendido - ele compreende todos os sujeitos ou apenas uma parte da sociedade?</w:t>
      </w:r>
    </w:p>
    <w:p w:rsidR="00B31142" w:rsidRDefault="00B31142" w:rsidP="00B311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07A">
        <w:rPr>
          <w:rFonts w:ascii="Times New Roman" w:hAnsi="Times New Roman" w:cs="Times New Roman"/>
          <w:sz w:val="24"/>
          <w:szCs w:val="24"/>
        </w:rPr>
        <w:lastRenderedPageBreak/>
        <w:t xml:space="preserve"> Esse processo se dá em meio a vários ataques e desvalorização da profissão de professor, além de uma constante desestruturação do ensino público, com a aprovação pelo Congresso da Emenda Constitucional 95</w:t>
      </w:r>
      <w:r>
        <w:rPr>
          <w:rFonts w:ascii="Times New Roman" w:hAnsi="Times New Roman" w:cs="Times New Roman"/>
          <w:sz w:val="24"/>
          <w:szCs w:val="24"/>
        </w:rPr>
        <w:t xml:space="preserve"> em 2016, que congelou por vinte anos os investimentos na Educação e Saúde</w:t>
      </w:r>
      <w:r w:rsidRPr="0086107A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B31142" w:rsidRPr="0086107A" w:rsidRDefault="00B31142" w:rsidP="00B311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07A">
        <w:rPr>
          <w:rFonts w:ascii="Times New Roman" w:hAnsi="Times New Roman" w:cs="Times New Roman"/>
          <w:sz w:val="24"/>
          <w:szCs w:val="24"/>
        </w:rPr>
        <w:t xml:space="preserve">Criticar o modo como </w:t>
      </w:r>
      <w:r>
        <w:rPr>
          <w:rFonts w:ascii="Times New Roman" w:hAnsi="Times New Roman" w:cs="Times New Roman"/>
          <w:sz w:val="24"/>
          <w:szCs w:val="24"/>
        </w:rPr>
        <w:t xml:space="preserve">vêm se ampliando </w:t>
      </w:r>
      <w:r>
        <w:rPr>
          <w:rFonts w:ascii="Times New Roman" w:hAnsi="Times New Roman" w:cs="Times New Roman"/>
          <w:sz w:val="24"/>
          <w:szCs w:val="24"/>
        </w:rPr>
        <w:t xml:space="preserve">o ensino online </w:t>
      </w:r>
      <w:r w:rsidRPr="0086107A">
        <w:rPr>
          <w:rFonts w:ascii="Times New Roman" w:hAnsi="Times New Roman" w:cs="Times New Roman"/>
          <w:sz w:val="24"/>
          <w:szCs w:val="24"/>
        </w:rPr>
        <w:t xml:space="preserve">nas escolas públicas não é uma negação do uso das novas tecnologias, cada vez mais essenciais em nossas vidas.  Mas, sim um alerta contra a disparidade econômica e social que permeia essa relação. Esse modelo falho abre espaço para iniciativas privadas que criam soluções aos problemas que “surgem” na educação pública facilitando interpretações que desqualificam o sistema público educacional e veem a educação privada como a alternativa de eficiência para a situação. </w:t>
      </w:r>
    </w:p>
    <w:p w:rsidR="00B31142" w:rsidRPr="0086107A" w:rsidRDefault="00B31142" w:rsidP="00B311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07A">
        <w:rPr>
          <w:rFonts w:ascii="Times New Roman" w:hAnsi="Times New Roman" w:cs="Times New Roman"/>
          <w:sz w:val="24"/>
          <w:szCs w:val="24"/>
        </w:rPr>
        <w:t>Nesse sentido, a conquista de um programa como o Fundeb (Fundo de Manutenção e Desenvolvimento da Educação Básica e de Valorização dos Profissionais da Educação) é extremamente importante para a manutenção e desenvolvimento da educação pública destinando recursos que tornem possível a ampliação e o acesso às escolas de forma universal. Trata-se de uma pequena conquista diante de tantos retrocessos e de um cenário adverso à educação pública, mas apresenta-se como esperança para a efetivação de uma educação que seja inclusiva e independente do sistema privado e seletivo de ensino.</w:t>
      </w:r>
    </w:p>
    <w:p w:rsidR="00C5738D" w:rsidRDefault="00C5738D"/>
    <w:p w:rsidR="00B31142" w:rsidRDefault="00B31142">
      <w:pPr>
        <w:rPr>
          <w:rFonts w:ascii="Times New Roman" w:hAnsi="Times New Roman" w:cs="Times New Roman"/>
          <w:sz w:val="24"/>
        </w:rPr>
      </w:pPr>
      <w:r w:rsidRPr="00B31142">
        <w:rPr>
          <w:rFonts w:ascii="Times New Roman" w:hAnsi="Times New Roman" w:cs="Times New Roman"/>
          <w:sz w:val="24"/>
        </w:rPr>
        <w:t>Referências Bibliográficas</w:t>
      </w:r>
    </w:p>
    <w:p w:rsidR="00B31142" w:rsidRPr="008F6395" w:rsidRDefault="00B31142" w:rsidP="00B311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8F6395">
        <w:rPr>
          <w:rFonts w:ascii="Times New Roman" w:hAnsi="Times New Roman" w:cs="Times New Roman"/>
          <w:sz w:val="24"/>
        </w:rPr>
        <w:t xml:space="preserve">GUIMARRÃES, Selva. Didática e prática de ensino de História: experiências, reflexões e aprendizados. 13ª ed. rev. E </w:t>
      </w:r>
      <w:proofErr w:type="spellStart"/>
      <w:r w:rsidRPr="008F6395">
        <w:rPr>
          <w:rFonts w:ascii="Times New Roman" w:hAnsi="Times New Roman" w:cs="Times New Roman"/>
          <w:sz w:val="24"/>
        </w:rPr>
        <w:t>ampl</w:t>
      </w:r>
      <w:proofErr w:type="spellEnd"/>
      <w:r w:rsidRPr="008F6395">
        <w:rPr>
          <w:rFonts w:ascii="Times New Roman" w:hAnsi="Times New Roman" w:cs="Times New Roman"/>
          <w:sz w:val="24"/>
        </w:rPr>
        <w:t xml:space="preserve"> – São Paulo, 2012.</w:t>
      </w:r>
    </w:p>
    <w:p w:rsidR="00B31142" w:rsidRPr="008F6395" w:rsidRDefault="00B31142" w:rsidP="00B311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8F6395">
        <w:rPr>
          <w:rFonts w:ascii="Times New Roman" w:hAnsi="Times New Roman" w:cs="Times New Roman"/>
          <w:sz w:val="24"/>
        </w:rPr>
        <w:t xml:space="preserve">MÉSZÁROS, </w:t>
      </w:r>
      <w:proofErr w:type="spellStart"/>
      <w:r w:rsidRPr="008F6395">
        <w:rPr>
          <w:rFonts w:ascii="Times New Roman" w:hAnsi="Times New Roman" w:cs="Times New Roman"/>
          <w:sz w:val="24"/>
        </w:rPr>
        <w:t>István</w:t>
      </w:r>
      <w:proofErr w:type="spellEnd"/>
      <w:r w:rsidRPr="008F6395">
        <w:rPr>
          <w:rFonts w:ascii="Times New Roman" w:hAnsi="Times New Roman" w:cs="Times New Roman"/>
          <w:sz w:val="24"/>
        </w:rPr>
        <w:t xml:space="preserve">. A educação para além do capital. 2 ed. </w:t>
      </w:r>
      <w:proofErr w:type="spellStart"/>
      <w:r w:rsidRPr="008F6395">
        <w:rPr>
          <w:rFonts w:ascii="Times New Roman" w:hAnsi="Times New Roman" w:cs="Times New Roman"/>
          <w:sz w:val="24"/>
        </w:rPr>
        <w:t>Boitempo</w:t>
      </w:r>
      <w:proofErr w:type="spellEnd"/>
      <w:r w:rsidRPr="008F6395">
        <w:rPr>
          <w:rFonts w:ascii="Times New Roman" w:hAnsi="Times New Roman" w:cs="Times New Roman"/>
          <w:sz w:val="24"/>
        </w:rPr>
        <w:t>. São Paulo, 2008.</w:t>
      </w:r>
    </w:p>
    <w:p w:rsidR="00B31142" w:rsidRDefault="00B31142" w:rsidP="00B311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8F6395">
        <w:rPr>
          <w:rFonts w:ascii="Times New Roman" w:hAnsi="Times New Roman" w:cs="Times New Roman"/>
          <w:sz w:val="24"/>
        </w:rPr>
        <w:t>FREITAS, Luiz Carlos de. A reforma empresarial da educação: nova direita, velhas ideias. 1ed. Expressão Popular. São Paulo, 2018.</w:t>
      </w:r>
    </w:p>
    <w:p w:rsidR="00B31142" w:rsidRPr="00B31142" w:rsidRDefault="00B31142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B31142" w:rsidRPr="00B3114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3271" w:rsidRDefault="002B3271" w:rsidP="00B31142">
      <w:pPr>
        <w:spacing w:after="0" w:line="240" w:lineRule="auto"/>
      </w:pPr>
      <w:r>
        <w:separator/>
      </w:r>
    </w:p>
  </w:endnote>
  <w:endnote w:type="continuationSeparator" w:id="0">
    <w:p w:rsidR="002B3271" w:rsidRDefault="002B3271" w:rsidP="00B31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3271" w:rsidRDefault="002B3271" w:rsidP="00B31142">
      <w:pPr>
        <w:spacing w:after="0" w:line="240" w:lineRule="auto"/>
      </w:pPr>
      <w:r>
        <w:separator/>
      </w:r>
    </w:p>
  </w:footnote>
  <w:footnote w:type="continuationSeparator" w:id="0">
    <w:p w:rsidR="002B3271" w:rsidRDefault="002B3271" w:rsidP="00B31142">
      <w:pPr>
        <w:spacing w:after="0" w:line="240" w:lineRule="auto"/>
      </w:pPr>
      <w:r>
        <w:continuationSeparator/>
      </w:r>
    </w:p>
  </w:footnote>
  <w:footnote w:id="1">
    <w:p w:rsidR="00B31142" w:rsidRPr="00B31142" w:rsidRDefault="00B31142" w:rsidP="00B31142">
      <w:pPr>
        <w:pStyle w:val="Textodenotaderodap"/>
        <w:jc w:val="both"/>
        <w:rPr>
          <w:rFonts w:ascii="Times New Roman" w:hAnsi="Times New Roman" w:cs="Times New Roman"/>
        </w:rPr>
      </w:pPr>
      <w:r w:rsidRPr="00B31142">
        <w:rPr>
          <w:rStyle w:val="Refdenotaderodap"/>
          <w:rFonts w:ascii="Times New Roman" w:hAnsi="Times New Roman" w:cs="Times New Roman"/>
        </w:rPr>
        <w:footnoteRef/>
      </w:r>
      <w:r w:rsidRPr="00B3114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Professora Doutora no curso de História Licenciatura na Universidade Estadual do Oeste do Paraná- Unioeste.</w:t>
      </w:r>
    </w:p>
  </w:footnote>
  <w:footnote w:id="2">
    <w:p w:rsidR="00B31142" w:rsidRDefault="00B31142" w:rsidP="00B31142">
      <w:pPr>
        <w:pStyle w:val="Textodenotaderodap"/>
        <w:jc w:val="both"/>
      </w:pPr>
      <w:r w:rsidRPr="00B31142">
        <w:rPr>
          <w:rStyle w:val="Refdenotaderodap"/>
          <w:rFonts w:ascii="Times New Roman" w:hAnsi="Times New Roman" w:cs="Times New Roman"/>
        </w:rPr>
        <w:footnoteRef/>
      </w:r>
      <w:r w:rsidRPr="00B31142">
        <w:rPr>
          <w:rFonts w:ascii="Times New Roman" w:hAnsi="Times New Roman" w:cs="Times New Roman"/>
        </w:rPr>
        <w:t xml:space="preserve"> Discente </w:t>
      </w:r>
      <w:r>
        <w:rPr>
          <w:rFonts w:ascii="Times New Roman" w:hAnsi="Times New Roman" w:cs="Times New Roman"/>
        </w:rPr>
        <w:t xml:space="preserve">do 3º ano </w:t>
      </w:r>
      <w:r w:rsidRPr="00B31142">
        <w:rPr>
          <w:rFonts w:ascii="Times New Roman" w:hAnsi="Times New Roman" w:cs="Times New Roman"/>
        </w:rPr>
        <w:t>no curso de</w:t>
      </w:r>
      <w:r>
        <w:rPr>
          <w:rFonts w:ascii="Times New Roman" w:hAnsi="Times New Roman" w:cs="Times New Roman"/>
        </w:rPr>
        <w:t xml:space="preserve"> História Licenciatura na Universidade Estadual do Oeste do Paraná- Unioeste</w:t>
      </w:r>
    </w:p>
  </w:footnote>
  <w:footnote w:id="3">
    <w:p w:rsidR="00B31142" w:rsidRPr="00974062" w:rsidRDefault="00B31142" w:rsidP="00B31142">
      <w:pPr>
        <w:pStyle w:val="Textodenotaderodap"/>
        <w:rPr>
          <w:rFonts w:ascii="Times New Roman" w:hAnsi="Times New Roman" w:cs="Times New Roman"/>
        </w:rPr>
      </w:pPr>
      <w:r>
        <w:rPr>
          <w:rStyle w:val="Refdenotaderodap"/>
        </w:rPr>
        <w:footnoteRef/>
      </w:r>
      <w:r>
        <w:t xml:space="preserve"> </w:t>
      </w:r>
      <w:r w:rsidRPr="00974062">
        <w:rPr>
          <w:rFonts w:ascii="Times New Roman" w:hAnsi="Times New Roman" w:cs="Times New Roman"/>
        </w:rPr>
        <w:t>(</w:t>
      </w:r>
      <w:hyperlink r:id="rId1" w:history="1">
        <w:r w:rsidRPr="00974062">
          <w:rPr>
            <w:rStyle w:val="Hyperlink"/>
            <w:rFonts w:ascii="Times New Roman" w:hAnsi="Times New Roman" w:cs="Times New Roman"/>
          </w:rPr>
          <w:t>https://g1.globo.com/educacao/noticia/2020/06/09/quase-40percent-dos-alunos-de-escolas-publicas-nao-tem-computador-ou-tablet-em-casa-aponta-estudo.ghtml</w:t>
        </w:r>
      </w:hyperlink>
      <w:r w:rsidRPr="00974062">
        <w:rPr>
          <w:rFonts w:ascii="Times New Roman" w:hAnsi="Times New Roman" w:cs="Times New Roman"/>
        </w:rPr>
        <w:t>). Acesso em 18/08/2020</w:t>
      </w:r>
    </w:p>
  </w:footnote>
  <w:footnote w:id="4">
    <w:p w:rsidR="00B31142" w:rsidRPr="00974062" w:rsidRDefault="00B31142" w:rsidP="00B31142">
      <w:pPr>
        <w:pStyle w:val="Textodenotaderodap"/>
        <w:rPr>
          <w:rFonts w:ascii="Times New Roman" w:hAnsi="Times New Roman" w:cs="Times New Roman"/>
        </w:rPr>
      </w:pPr>
      <w:r w:rsidRPr="00974062">
        <w:rPr>
          <w:rStyle w:val="Refdenotaderodap"/>
          <w:rFonts w:ascii="Times New Roman" w:hAnsi="Times New Roman" w:cs="Times New Roman"/>
        </w:rPr>
        <w:footnoteRef/>
      </w:r>
      <w:r w:rsidRPr="00974062">
        <w:rPr>
          <w:rFonts w:ascii="Times New Roman" w:hAnsi="Times New Roman" w:cs="Times New Roman"/>
        </w:rPr>
        <w:t xml:space="preserve"> </w:t>
      </w:r>
      <w:hyperlink r:id="rId2" w:history="1">
        <w:r w:rsidRPr="00974062">
          <w:rPr>
            <w:rStyle w:val="Hyperlink"/>
            <w:rFonts w:ascii="Times New Roman" w:hAnsi="Times New Roman" w:cs="Times New Roman"/>
          </w:rPr>
          <w:t>https://g1.globo.com/educacao/noticia/2020/07/06/60percent-dos-estados-monitoram-acesso-ao-ensino-remoto-resultados-mostram-apagao-do-ensino-publico-na-pandemia.ghtml</w:t>
        </w:r>
      </w:hyperlink>
      <w:r w:rsidRPr="00974062">
        <w:rPr>
          <w:rStyle w:val="Hyperlink"/>
          <w:rFonts w:ascii="Times New Roman" w:hAnsi="Times New Roman" w:cs="Times New Roman"/>
        </w:rPr>
        <w:t>. Acesso em 18/08/2020</w:t>
      </w:r>
    </w:p>
  </w:footnote>
  <w:footnote w:id="5">
    <w:p w:rsidR="00B31142" w:rsidRDefault="00B31142" w:rsidP="00B31142">
      <w:pPr>
        <w:pStyle w:val="Textodenotaderodap"/>
      </w:pPr>
      <w:r w:rsidRPr="00974062">
        <w:rPr>
          <w:rStyle w:val="Refdenotaderodap"/>
          <w:rFonts w:ascii="Times New Roman" w:hAnsi="Times New Roman" w:cs="Times New Roman"/>
        </w:rPr>
        <w:footnoteRef/>
      </w:r>
      <w:r w:rsidRPr="00974062">
        <w:rPr>
          <w:rFonts w:ascii="Times New Roman" w:hAnsi="Times New Roman" w:cs="Times New Roman"/>
        </w:rPr>
        <w:t xml:space="preserve"> </w:t>
      </w:r>
      <w:hyperlink r:id="rId3" w:history="1">
        <w:r w:rsidRPr="00974062">
          <w:rPr>
            <w:rStyle w:val="Hyperlink"/>
            <w:rFonts w:ascii="Times New Roman" w:hAnsi="Times New Roman" w:cs="Times New Roman"/>
          </w:rPr>
          <w:t>https://g1.globo.com/pr/parana/educacao/noticia/2020/07/08/ensino-remoto-no-parana-governo-fala-em-sucesso-prof/essores-questionam-qualidade-da-aprendizagem-dos-alunos.ghtml.) Acesso</w:t>
        </w:r>
      </w:hyperlink>
      <w:r w:rsidRPr="00974062">
        <w:rPr>
          <w:rFonts w:ascii="Times New Roman" w:hAnsi="Times New Roman" w:cs="Times New Roman"/>
        </w:rPr>
        <w:t xml:space="preserve"> em 19/08/2020</w:t>
      </w:r>
    </w:p>
  </w:footnote>
  <w:footnote w:id="6">
    <w:p w:rsidR="00B31142" w:rsidRPr="00F85F47" w:rsidRDefault="00B31142" w:rsidP="00B31142">
      <w:pPr>
        <w:pStyle w:val="Textodenotaderodap"/>
        <w:rPr>
          <w:rFonts w:ascii="Times New Roman" w:hAnsi="Times New Roman" w:cs="Times New Roman"/>
        </w:rPr>
      </w:pPr>
      <w:r w:rsidRPr="00F85F47">
        <w:rPr>
          <w:rStyle w:val="Refdenotaderodap"/>
          <w:rFonts w:ascii="Times New Roman" w:hAnsi="Times New Roman" w:cs="Times New Roman"/>
        </w:rPr>
        <w:footnoteRef/>
      </w:r>
      <w:r w:rsidRPr="00F85F47">
        <w:rPr>
          <w:rFonts w:ascii="Times New Roman" w:hAnsi="Times New Roman" w:cs="Times New Roman"/>
        </w:rPr>
        <w:t xml:space="preserve"> </w:t>
      </w:r>
      <w:hyperlink r:id="rId4" w:history="1">
        <w:r w:rsidRPr="00F85F47">
          <w:rPr>
            <w:rStyle w:val="Hyperlink"/>
            <w:rFonts w:ascii="Times New Roman" w:hAnsi="Times New Roman" w:cs="Times New Roman"/>
          </w:rPr>
          <w:t>https://www.educamaisbrasil.com.br/educacao/dicas/covid19-importancia-da-educacao-a-distancia-durante-a-pandemia</w:t>
        </w:r>
      </w:hyperlink>
    </w:p>
  </w:footnote>
  <w:footnote w:id="7">
    <w:p w:rsidR="00B31142" w:rsidRDefault="00B31142" w:rsidP="00B31142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hyperlink r:id="rId5" w:history="1">
        <w:r w:rsidRPr="00091832">
          <w:rPr>
            <w:rStyle w:val="Hyperlink"/>
          </w:rPr>
          <w:t>https://www1.folha.uol.com.br/mercado/2020/05/lemann-dara-maior-enfase-a-ensino-virtual-em-suas-fundacoes.shtml</w:t>
        </w:r>
      </w:hyperlink>
      <w:r>
        <w:t xml:space="preserve">. </w:t>
      </w:r>
      <w:r w:rsidRPr="00845B5C">
        <w:t>Acesso em 19/08/2020.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142"/>
    <w:rsid w:val="002B3271"/>
    <w:rsid w:val="00B31142"/>
    <w:rsid w:val="00C57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1C73E6-D417-4326-9250-65C7A7295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31142"/>
    <w:rPr>
      <w:color w:val="0000FF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31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31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31142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311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11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bmes.org.b/r/noticias/detalhe/3945/conselho-nacional-de-educacao-como-orgao-de-estad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g1.globo.com/pr/parana/educacao/noticia/2020/07/08/ensino-remoto-no-parana-governo-fala-em-sucesso-prof/essores-questionam-qualidade-da-aprendizagem-dos-alunos.ghtml.)%20Acesso" TargetMode="External"/><Relationship Id="rId2" Type="http://schemas.openxmlformats.org/officeDocument/2006/relationships/hyperlink" Target="https://g1.globo.com/educacao/noticia/2020/07/06/60percent-dos-estados-monitoram-acesso-ao-ensino-remoto-resultados-mostram-apagao-do-ensino-publico-na-pandemia.ghtml" TargetMode="External"/><Relationship Id="rId1" Type="http://schemas.openxmlformats.org/officeDocument/2006/relationships/hyperlink" Target="https://g1.globo.com/educacao/noticia/2020/06/09/quase-40percent-dos-alunos-de-escolas-publicas-nao-tem-computador-ou-tablet-em-casa-aponta-estudo.ghtml" TargetMode="External"/><Relationship Id="rId5" Type="http://schemas.openxmlformats.org/officeDocument/2006/relationships/hyperlink" Target="https://www1.folha.uol.com.br/mercado/2020/05/lemann-dara-maior-enfase-a-ensino-virtual-em-suas-fundacoes.shtml" TargetMode="External"/><Relationship Id="rId4" Type="http://schemas.openxmlformats.org/officeDocument/2006/relationships/hyperlink" Target="https://www.educamaisbrasil.com.br/educacao/dicas/covid19-importancia-da-educacao-a-distancia-durante-a-pandemia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B00B7-E372-40FD-AE2D-1DE6CE1BB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1331</Words>
  <Characters>7189</Characters>
  <Application>Microsoft Office Word</Application>
  <DocSecurity>0</DocSecurity>
  <Lines>59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TANICE</dc:creator>
  <cp:keywords/>
  <dc:description/>
  <cp:lastModifiedBy>TANICE</cp:lastModifiedBy>
  <cp:revision>1</cp:revision>
  <dcterms:created xsi:type="dcterms:W3CDTF">2020-08-21T01:46:00Z</dcterms:created>
  <dcterms:modified xsi:type="dcterms:W3CDTF">2020-08-21T01:56:00Z</dcterms:modified>
</cp:coreProperties>
</file>